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15" w:rsidRPr="008853EE" w:rsidRDefault="00413E15" w:rsidP="00413E1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853EE">
        <w:rPr>
          <w:rFonts w:ascii="Times New Roman" w:hAnsi="Times New Roman" w:cs="Times New Roman"/>
          <w:b/>
          <w:sz w:val="28"/>
          <w:szCs w:val="24"/>
          <w:lang w:val="kk-KZ"/>
        </w:rPr>
        <w:t>Директор филиала по Жамбылской области</w:t>
      </w:r>
    </w:p>
    <w:p w:rsidR="00413E15" w:rsidRPr="008853EE" w:rsidRDefault="00413E15" w:rsidP="00413E15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</w:p>
    <w:p w:rsidR="00413E15" w:rsidRPr="008853EE" w:rsidRDefault="00413E15" w:rsidP="00413E15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53EE">
        <w:rPr>
          <w:rFonts w:ascii="Times New Roman" w:hAnsi="Times New Roman" w:cs="Times New Roman"/>
          <w:b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13E15" w:rsidRPr="008853EE" w:rsidRDefault="00413E15" w:rsidP="00413E15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413E15" w:rsidRPr="008853EE" w:rsidTr="001618F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5" w:rsidRPr="008853EE" w:rsidRDefault="00413E15" w:rsidP="001618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(или послевузовское) образование (экономическое, социальное, юридическое, финансовое) </w:t>
            </w:r>
          </w:p>
        </w:tc>
      </w:tr>
      <w:tr w:rsidR="00413E15" w:rsidRPr="008853EE" w:rsidTr="001618F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5" w:rsidRPr="008853EE" w:rsidRDefault="00413E15" w:rsidP="001618F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7 (семи) лет, в том числе на руководящих должностях не менее 5 (пяти) лет</w:t>
            </w:r>
          </w:p>
        </w:tc>
      </w:tr>
      <w:tr w:rsidR="00413E15" w:rsidRPr="008853EE" w:rsidTr="001618F4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15" w:rsidRPr="008853EE" w:rsidRDefault="00413E15" w:rsidP="001618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13E15" w:rsidRPr="008853EE" w:rsidRDefault="00413E15" w:rsidP="001618F4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2656421"/>
            <w:bookmarkStart w:id="1" w:name="_Hlk143622536"/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Конституцию Республики Казахстан;</w:t>
            </w:r>
          </w:p>
          <w:p w:rsidR="00413E15" w:rsidRPr="008853EE" w:rsidRDefault="00413E15" w:rsidP="001618F4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Социальный кодекс Республики Казахстан и другие правовые акты, затрагивающие деятельность Фонда;</w:t>
            </w:r>
          </w:p>
          <w:p w:rsidR="00413E15" w:rsidRPr="008853EE" w:rsidRDefault="00413E15" w:rsidP="001618F4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660355"/>
            <w:bookmarkEnd w:id="0"/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Устав Фонда;</w:t>
            </w:r>
          </w:p>
          <w:bookmarkEnd w:id="2"/>
          <w:p w:rsidR="00413E15" w:rsidRPr="008853EE" w:rsidRDefault="00413E15" w:rsidP="001618F4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внутренние документы, регламентирующие деятельность Фонда и филиала, в том числе акты Председателя Правления Фонда в пределах компетенции;</w:t>
            </w:r>
          </w:p>
          <w:p w:rsidR="00413E15" w:rsidRPr="008853EE" w:rsidRDefault="00413E15" w:rsidP="001618F4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другие документы, необходимые для исполнения функциональных обязанностей.</w:t>
            </w:r>
            <w:bookmarkEnd w:id="1"/>
            <w:r w:rsidRPr="00885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обладать следующими навыками:</w:t>
            </w: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опыт управления командой, планирования, в т.ч. стратегического, прогнозирования, наставничества</w:t>
            </w: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взаимодействия, разрешения конфликтов. </w:t>
            </w: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письменной и устной коммуникации. </w:t>
            </w: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- работы с компьютерной и оргтехникой в качестве пользователя.</w:t>
            </w: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15" w:rsidRPr="008853EE" w:rsidRDefault="00413E15" w:rsidP="001618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компетенции: </w:t>
            </w:r>
          </w:p>
          <w:p w:rsidR="00413E15" w:rsidRPr="008853EE" w:rsidRDefault="00413E15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EE">
              <w:rPr>
                <w:rFonts w:ascii="Times New Roman" w:hAnsi="Times New Roman" w:cs="Times New Roman"/>
                <w:sz w:val="24"/>
                <w:szCs w:val="24"/>
              </w:rPr>
              <w:t>Развитые лидерские качества, дипломатичность, стрессоустойчивость, стратегическое видение. Умение управлять персоналом.</w:t>
            </w:r>
          </w:p>
        </w:tc>
      </w:tr>
    </w:tbl>
    <w:p w:rsidR="00413E15" w:rsidRPr="008853EE" w:rsidRDefault="00413E15" w:rsidP="00413E15">
      <w:pPr>
        <w:pStyle w:val="a3"/>
        <w:ind w:left="0" w:firstLine="680"/>
        <w:rPr>
          <w:b/>
        </w:rPr>
      </w:pPr>
    </w:p>
    <w:p w:rsidR="00413E15" w:rsidRPr="008853EE" w:rsidRDefault="00413E15" w:rsidP="00413E15">
      <w:pPr>
        <w:pStyle w:val="a3"/>
        <w:tabs>
          <w:tab w:val="left" w:pos="993"/>
          <w:tab w:val="left" w:pos="1276"/>
        </w:tabs>
        <w:ind w:left="680"/>
        <w:rPr>
          <w:rFonts w:eastAsiaTheme="minorHAnsi"/>
          <w:b/>
          <w:lang w:eastAsia="en-US"/>
        </w:rPr>
      </w:pPr>
      <w:r w:rsidRPr="008853EE">
        <w:rPr>
          <w:b/>
        </w:rPr>
        <w:t>Должностные обязанности и функции</w:t>
      </w:r>
    </w:p>
    <w:p w:rsidR="00413E15" w:rsidRPr="008853EE" w:rsidRDefault="00413E15" w:rsidP="00413E15">
      <w:pPr>
        <w:pStyle w:val="a3"/>
        <w:tabs>
          <w:tab w:val="left" w:pos="993"/>
          <w:tab w:val="left" w:pos="1276"/>
        </w:tabs>
        <w:ind w:left="0" w:firstLine="680"/>
        <w:rPr>
          <w:b/>
        </w:rPr>
      </w:pP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неукоснительно выполнять должностные обязанности и требования, вытекающие из положения о филиале и настоящей должностной инструкции, а также Правил трудового распорядка;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осуществлять общее руководство деятельностью филиала Фонда, обеспечить качественное выполнение возложенных на него задач и обязанностей, а также соблюдение трудовой и исполнительской дисциплины работниками филиала Фонда;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hAnsi="Times New Roman" w:cs="Times New Roman"/>
          <w:sz w:val="24"/>
          <w:szCs w:val="24"/>
        </w:rPr>
        <w:t>обеспечить ежедневный контроль и проверку отчетов информационных систем «Е-макет» и Фонда в целях соблюдения сроков оказания государственных услуг о назначении, перерасчете, приостановлении, возобновлении, прекращении (об отказе в назначении) социальных выплат;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обеспечить сохранность переданного филиалу имущества Фонда, в том числе печати, штампов, и бланков с наименованием на государственном и русском языках, а также их целевое использование в соответствии с законодательством Республики Казахстан;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53EE">
        <w:rPr>
          <w:rFonts w:ascii="Times New Roman" w:hAnsi="Times New Roman" w:cs="Times New Roman"/>
          <w:sz w:val="24"/>
          <w:szCs w:val="24"/>
        </w:rPr>
        <w:t xml:space="preserve">обеспечить своевременное </w:t>
      </w:r>
      <w:r w:rsidRPr="008853EE">
        <w:rPr>
          <w:rFonts w:ascii="Times New Roman" w:eastAsia="Calibri" w:hAnsi="Times New Roman" w:cs="Times New Roman"/>
          <w:sz w:val="24"/>
          <w:szCs w:val="24"/>
        </w:rPr>
        <w:t>формирование проектов решений для перерасчета</w:t>
      </w:r>
      <w:r w:rsidRPr="008853EE">
        <w:rPr>
          <w:rFonts w:ascii="Times New Roman" w:hAnsi="Times New Roman" w:cs="Times New Roman"/>
          <w:sz w:val="24"/>
          <w:szCs w:val="24"/>
        </w:rPr>
        <w:t>, приостановления, возобновления прекращения социальных выплат в случае получения сведений из информационных систем государственных органов и организаций согласно закреплению директора филиала</w:t>
      </w:r>
      <w:r w:rsidRPr="008853E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13E15" w:rsidRPr="008853EE" w:rsidRDefault="00413E15" w:rsidP="00413E15">
      <w:pPr>
        <w:pStyle w:val="a3"/>
        <w:numPr>
          <w:ilvl w:val="2"/>
          <w:numId w:val="1"/>
        </w:numPr>
        <w:tabs>
          <w:tab w:val="left" w:pos="993"/>
          <w:tab w:val="left" w:pos="1276"/>
        </w:tabs>
        <w:ind w:left="0" w:firstLine="680"/>
        <w:jc w:val="both"/>
        <w:rPr>
          <w:rFonts w:eastAsia="Calibri"/>
          <w:lang w:eastAsia="en-US"/>
        </w:rPr>
      </w:pPr>
      <w:r w:rsidRPr="008853EE">
        <w:rPr>
          <w:rFonts w:eastAsia="Calibri"/>
          <w:lang w:eastAsia="en-US"/>
        </w:rPr>
        <w:lastRenderedPageBreak/>
        <w:t xml:space="preserve">обеспечить своевременное и качественное принятие решения о назначении (об отказе в назначении), перерасчете, приостановлении, возобновлении, прекращении, </w:t>
      </w:r>
      <w:r w:rsidRPr="008853EE">
        <w:rPr>
          <w:strike/>
        </w:rPr>
        <w:t>и</w:t>
      </w:r>
      <w:r w:rsidRPr="008853EE">
        <w:t xml:space="preserve"> пересмотре решения о назначении </w:t>
      </w:r>
      <w:r w:rsidRPr="008853EE">
        <w:rPr>
          <w:rFonts w:eastAsia="Calibri"/>
          <w:lang w:eastAsia="en-US"/>
        </w:rPr>
        <w:t xml:space="preserve">либо об отказе в назначении социальных выплат; 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 xml:space="preserve"> обеспечить единообразное применение норм законодательства Республики Казахстан по вопросам обязательного социального страхования; 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 xml:space="preserve">осуществлять прием населения по установленному графику, </w:t>
      </w:r>
      <w:r w:rsidRPr="008853EE">
        <w:rPr>
          <w:rFonts w:ascii="Times New Roman" w:hAnsi="Times New Roman" w:cs="Times New Roman"/>
          <w:sz w:val="24"/>
          <w:szCs w:val="24"/>
        </w:rPr>
        <w:t xml:space="preserve">давать необходимые разъяснения физическим и юридическим лицам по вопросам обязательного социального страхования в установленном законодательством порядке; 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обеспечить своевременное и качественное рассмотрение обращений физических и юридических лиц, поступающих в филиал Фонда;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проводить информационно-разъяснительную работу по системе обязательного социального страхования;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обеспечивать своевременную подготовку информационных и презентационных материалов о системе обязательного социального страхования и деятельности Фонда для публикаций в региональных СМИ;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проводить работу по взысканию ущерба, нанесенного Фонду;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обеспечить выдачу участнику системы обязательного социального страхования информации о состоянии и движении социальных отчислений в установленном законодательством порядке;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 xml:space="preserve">вносить предложения по совершенствованию системы обязательного социального страхования и информационных систем, используемых в работе филиала; 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обеспечить конфиденциальность информации о суммах социальных отчислений и социальных выплат, полученной из информационных систем;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составлять и представлять отчеты и информацию о деятельности филиала в центральный аппарат Фонда, государственные органы и организации;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проводить работу с плательщиками социальных отчислений;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своевременно и качественно готовить и представлять ответы на запросы государственных органов и организаций по системе обязательного социального страхования по согласованию с центральным аппаратом Фонда;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подписывать и согласовывать служебные документы в пределах своей компетенции;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проводить тематические учебы сотрудникам филиала;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участвовать в семинарах, совещаниях, круглых столах, конференциях по вопросам обязательного социального страхования, организованными центральным аппаратом Фонда, местными исполнительными органами, неправительственными организациями;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предупреждать и пресекать коррупционные правонарушения, незамедлительно сообщать руководству Фонда о фактах коррупционных проявлений;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ab/>
        <w:t>представлять интересы Фонда в государственных органах и организациях, судебных органах, органах местного самоуправления, предприятиях;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взаимодействовать с территориальными государственными органами и организациями в пределах своей компетенции; 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незамедлительно информировать курирующего Председателя Правления Фонда о рисках возникновения социальной напряженности, распространения информации в том числе, недостоверной, о деятельности Фонда и (или) филиала в средствах массовой информации, предварительных результатах проводимых соответствующими уполномоченными органами проверок в случае выявлении нарушений в деятельности филиала и (или) Фонда, а также других случаев, влекущих негативных для Фонда последствий;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t>принимать участие в государственных закупках товаров, работ и услуг, связанных с осуществлением деятельности филиала, в том числе, в разработке проектов конкурсной документации;</w:t>
      </w:r>
    </w:p>
    <w:p w:rsidR="00413E15" w:rsidRPr="008853EE" w:rsidRDefault="00413E15" w:rsidP="00413E1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EE">
        <w:rPr>
          <w:rFonts w:ascii="Times New Roman" w:eastAsia="Calibri" w:hAnsi="Times New Roman" w:cs="Times New Roman"/>
          <w:sz w:val="24"/>
          <w:szCs w:val="24"/>
        </w:rPr>
        <w:lastRenderedPageBreak/>
        <w:t>выполнять иные обязанности, возложенные поручением руководства Фонда и руководителями структурных подразделений Фонда.</w:t>
      </w:r>
    </w:p>
    <w:p w:rsidR="00413E15" w:rsidRDefault="00413E15" w:rsidP="00413E15">
      <w:r>
        <w:br w:type="page"/>
      </w:r>
    </w:p>
    <w:p w:rsidR="003B1CF1" w:rsidRDefault="003B1CF1">
      <w:bookmarkStart w:id="3" w:name="_GoBack"/>
      <w:bookmarkEnd w:id="3"/>
    </w:p>
    <w:sectPr w:rsidR="003B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D267F"/>
    <w:multiLevelType w:val="multilevel"/>
    <w:tmpl w:val="D82476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EA55E3"/>
    <w:multiLevelType w:val="multilevel"/>
    <w:tmpl w:val="B108F5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47"/>
    <w:rsid w:val="003B1CF1"/>
    <w:rsid w:val="00413E15"/>
    <w:rsid w:val="008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75272-E8FD-4AA0-AEBD-10E6B9E7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15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413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413E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2025-09-23T10:43:00Z</dcterms:created>
  <dcterms:modified xsi:type="dcterms:W3CDTF">2025-09-23T10:43:00Z</dcterms:modified>
</cp:coreProperties>
</file>