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06" w:rsidRDefault="00262E06" w:rsidP="000344E4">
      <w:pPr>
        <w:jc w:val="both"/>
      </w:pPr>
    </w:p>
    <w:p w:rsidR="00A426B8" w:rsidRDefault="00A426B8" w:rsidP="000344E4">
      <w:pPr>
        <w:jc w:val="both"/>
      </w:pPr>
    </w:p>
    <w:p w:rsidR="008A1927" w:rsidRDefault="008A1927" w:rsidP="00A426B8">
      <w:pPr>
        <w:jc w:val="both"/>
      </w:pPr>
    </w:p>
    <w:p w:rsidR="00A426B8" w:rsidRDefault="00A426B8" w:rsidP="00A426B8">
      <w:pPr>
        <w:jc w:val="both"/>
      </w:pPr>
    </w:p>
    <w:p w:rsidR="008A1927" w:rsidRPr="00262E06" w:rsidRDefault="00EA418A" w:rsidP="008A1927">
      <w:pPr>
        <w:jc w:val="center"/>
        <w:rPr>
          <w:b/>
          <w:bCs/>
          <w:sz w:val="28"/>
        </w:rPr>
      </w:pPr>
      <w:bookmarkStart w:id="0" w:name="_GoBack"/>
      <w:r>
        <w:rPr>
          <w:b/>
          <w:sz w:val="28"/>
        </w:rPr>
        <w:t xml:space="preserve">   </w:t>
      </w:r>
      <w:r w:rsidR="008A1927" w:rsidRPr="00262E06">
        <w:rPr>
          <w:b/>
          <w:sz w:val="28"/>
        </w:rPr>
        <w:t>Юриста</w:t>
      </w:r>
      <w:r w:rsidR="008A1927" w:rsidRPr="00262E06">
        <w:rPr>
          <w:sz w:val="28"/>
        </w:rPr>
        <w:t xml:space="preserve"> </w:t>
      </w:r>
      <w:r w:rsidR="008A1927" w:rsidRPr="00262E06">
        <w:rPr>
          <w:b/>
          <w:sz w:val="28"/>
        </w:rPr>
        <w:t>филиала АО «Государственный фонд социального страхования» по Костанайской области</w:t>
      </w:r>
    </w:p>
    <w:bookmarkEnd w:id="0"/>
    <w:p w:rsidR="008A1927" w:rsidRPr="008A1927" w:rsidRDefault="008A1927" w:rsidP="008A1927">
      <w:pPr>
        <w:jc w:val="both"/>
      </w:pPr>
    </w:p>
    <w:p w:rsidR="008A1927" w:rsidRPr="008A1927" w:rsidRDefault="008A1927" w:rsidP="008A1927">
      <w:pPr>
        <w:jc w:val="both"/>
        <w:rPr>
          <w:b/>
        </w:rPr>
      </w:pPr>
      <w:r w:rsidRPr="008A1927">
        <w:rPr>
          <w:b/>
        </w:rPr>
        <w:t>Требования к квалификации</w:t>
      </w:r>
    </w:p>
    <w:p w:rsidR="008A1927" w:rsidRPr="008A1927" w:rsidRDefault="008A1927" w:rsidP="008A1927">
      <w:pPr>
        <w:jc w:val="both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8A1927" w:rsidRPr="008A1927" w:rsidTr="00E133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7" w:rsidRPr="008A1927" w:rsidRDefault="008A1927" w:rsidP="008A1927">
            <w:pPr>
              <w:jc w:val="both"/>
              <w:rPr>
                <w:lang w:val="kk-KZ"/>
              </w:rPr>
            </w:pPr>
            <w:r w:rsidRPr="008A1927">
              <w:rPr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7" w:rsidRPr="008A1927" w:rsidRDefault="008A1927" w:rsidP="008A1927">
            <w:pPr>
              <w:jc w:val="both"/>
            </w:pPr>
            <w:r w:rsidRPr="008A1927">
              <w:t>высшее профессиональное (или послевузовское) образование (юридическое)</w:t>
            </w:r>
          </w:p>
        </w:tc>
      </w:tr>
      <w:tr w:rsidR="008A1927" w:rsidRPr="008A1927" w:rsidTr="00E133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7" w:rsidRPr="008A1927" w:rsidRDefault="008A1927" w:rsidP="008A1927">
            <w:pPr>
              <w:jc w:val="both"/>
              <w:rPr>
                <w:lang w:val="kk-KZ"/>
              </w:rPr>
            </w:pPr>
            <w:r w:rsidRPr="008A1927">
              <w:rPr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7" w:rsidRPr="008A1927" w:rsidRDefault="008A1927" w:rsidP="008A1927">
            <w:pPr>
              <w:jc w:val="both"/>
            </w:pPr>
            <w:r w:rsidRPr="008A1927">
              <w:t xml:space="preserve">стаж работы </w:t>
            </w:r>
            <w:r>
              <w:t>по специальности</w:t>
            </w:r>
            <w:r w:rsidRPr="008A1927">
              <w:t xml:space="preserve"> не менее 2 (двух) лет</w:t>
            </w:r>
          </w:p>
        </w:tc>
      </w:tr>
      <w:tr w:rsidR="008A1927" w:rsidRPr="008A1927" w:rsidTr="00E133D0">
        <w:trPr>
          <w:trHeight w:val="68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27" w:rsidRPr="008A1927" w:rsidRDefault="008A1927" w:rsidP="008A1927">
            <w:pPr>
              <w:jc w:val="both"/>
              <w:rPr>
                <w:lang w:val="kk-KZ"/>
              </w:rPr>
            </w:pPr>
            <w:r w:rsidRPr="008A1927">
              <w:rPr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27" w:rsidRPr="008A1927" w:rsidRDefault="008A1927" w:rsidP="008A1927">
            <w:pPr>
              <w:jc w:val="both"/>
            </w:pPr>
            <w:r w:rsidRPr="008A1927">
              <w:t>Должен знать:</w:t>
            </w:r>
          </w:p>
          <w:p w:rsidR="008A1927" w:rsidRPr="008A1927" w:rsidRDefault="008A1927" w:rsidP="008A1927">
            <w:pPr>
              <w:jc w:val="both"/>
            </w:pPr>
            <w:r w:rsidRPr="008A1927">
              <w:t>1) Конституцию Республики Казахстан:</w:t>
            </w:r>
          </w:p>
          <w:p w:rsidR="008A1927" w:rsidRPr="008A1927" w:rsidRDefault="008A1927" w:rsidP="008A1927">
            <w:pPr>
              <w:jc w:val="both"/>
            </w:pPr>
            <w:r w:rsidRPr="008A1927">
              <w:t>2) Социальный кодекс Республики Казахстан и другие правовые</w:t>
            </w:r>
          </w:p>
          <w:p w:rsidR="008A1927" w:rsidRPr="008A1927" w:rsidRDefault="008A1927" w:rsidP="008A1927">
            <w:pPr>
              <w:jc w:val="both"/>
            </w:pPr>
            <w:r w:rsidRPr="008A1927">
              <w:t>акты, затрагивающие деятельность Фонда:</w:t>
            </w:r>
          </w:p>
          <w:p w:rsidR="008A1927" w:rsidRPr="008A1927" w:rsidRDefault="008A1927" w:rsidP="008A1927">
            <w:pPr>
              <w:jc w:val="both"/>
            </w:pPr>
            <w:r w:rsidRPr="008A1927">
              <w:t>3) Устав Фонда:</w:t>
            </w:r>
          </w:p>
          <w:p w:rsidR="008A1927" w:rsidRPr="008A1927" w:rsidRDefault="008A1927" w:rsidP="008A1927">
            <w:pPr>
              <w:jc w:val="both"/>
            </w:pPr>
            <w:r w:rsidRPr="008A1927">
              <w:t>4) внутренние документы, регламентирующие деятельность Фонда и</w:t>
            </w:r>
          </w:p>
          <w:p w:rsidR="008A1927" w:rsidRPr="008A1927" w:rsidRDefault="008A1927" w:rsidP="008A1927">
            <w:pPr>
              <w:jc w:val="both"/>
            </w:pPr>
            <w:r w:rsidRPr="008A1927">
              <w:t xml:space="preserve">филиала, в том числе акты Председателя Правления Фонда в пределах компетенции; </w:t>
            </w:r>
          </w:p>
          <w:p w:rsidR="008A1927" w:rsidRPr="008A1927" w:rsidRDefault="008A1927" w:rsidP="008A1927">
            <w:pPr>
              <w:jc w:val="both"/>
            </w:pPr>
            <w:r w:rsidRPr="008A1927">
              <w:t>5) другие документы, для исполнения необходимые функциональных обязанностей.</w:t>
            </w:r>
          </w:p>
          <w:p w:rsidR="008A1927" w:rsidRPr="008A1927" w:rsidRDefault="008A1927" w:rsidP="008A1927">
            <w:pPr>
              <w:jc w:val="both"/>
            </w:pPr>
          </w:p>
          <w:p w:rsidR="008A1927" w:rsidRPr="008A1927" w:rsidRDefault="008A1927" w:rsidP="008A1927">
            <w:pPr>
              <w:jc w:val="both"/>
            </w:pPr>
            <w:r w:rsidRPr="008A1927">
              <w:t>Должен обладать следующими навыками:</w:t>
            </w:r>
          </w:p>
          <w:p w:rsidR="008A1927" w:rsidRPr="008A1927" w:rsidRDefault="008A1927" w:rsidP="008A1927">
            <w:pPr>
              <w:jc w:val="both"/>
            </w:pPr>
            <w:r w:rsidRPr="008A1927">
              <w:t>-опыт подготовки аналитических отчетов, заключений;</w:t>
            </w:r>
          </w:p>
          <w:p w:rsidR="008A1927" w:rsidRPr="008A1927" w:rsidRDefault="008A1927" w:rsidP="008A1927">
            <w:pPr>
              <w:jc w:val="both"/>
            </w:pPr>
            <w:r w:rsidRPr="008A1927">
              <w:t>- взаимодействия, наставничества;</w:t>
            </w:r>
          </w:p>
          <w:p w:rsidR="008A1927" w:rsidRPr="008A1927" w:rsidRDefault="008A1927" w:rsidP="008A1927">
            <w:pPr>
              <w:jc w:val="both"/>
            </w:pPr>
            <w:r w:rsidRPr="008A1927">
              <w:t>- письменной и устной коммуникации;</w:t>
            </w:r>
          </w:p>
          <w:p w:rsidR="008A1927" w:rsidRPr="008A1927" w:rsidRDefault="008A1927" w:rsidP="008A1927">
            <w:pPr>
              <w:jc w:val="both"/>
            </w:pPr>
            <w:r w:rsidRPr="008A1927">
              <w:t>- работы с компьютерной и оргтехникой в качестве пользователя.</w:t>
            </w:r>
          </w:p>
          <w:p w:rsidR="008A1927" w:rsidRPr="008A1927" w:rsidRDefault="008A1927" w:rsidP="008A1927">
            <w:pPr>
              <w:jc w:val="both"/>
            </w:pPr>
            <w:r w:rsidRPr="008A1927">
              <w:t>Личностные компетенции:</w:t>
            </w:r>
          </w:p>
          <w:p w:rsidR="008A1927" w:rsidRPr="008A1927" w:rsidRDefault="008A1927" w:rsidP="008A1927">
            <w:pPr>
              <w:jc w:val="both"/>
            </w:pPr>
            <w:r>
              <w:t>Аналитическое мышление, стрессоустойчивость, умение быстро принимать решение, умение работать в команде</w:t>
            </w:r>
          </w:p>
        </w:tc>
      </w:tr>
    </w:tbl>
    <w:p w:rsidR="008A1927" w:rsidRPr="008A1927" w:rsidRDefault="008A1927" w:rsidP="008A1927">
      <w:pPr>
        <w:jc w:val="both"/>
        <w:rPr>
          <w:b/>
        </w:rPr>
      </w:pPr>
    </w:p>
    <w:p w:rsidR="008A1927" w:rsidRDefault="008A1927" w:rsidP="008A1927">
      <w:pPr>
        <w:jc w:val="both"/>
        <w:rPr>
          <w:b/>
        </w:rPr>
      </w:pPr>
      <w:r w:rsidRPr="008A1927">
        <w:rPr>
          <w:b/>
        </w:rPr>
        <w:t>Должностные обязанности и функции</w:t>
      </w:r>
    </w:p>
    <w:p w:rsidR="008A1927" w:rsidRDefault="008A1927" w:rsidP="004A7B92">
      <w:pPr>
        <w:ind w:firstLine="709"/>
        <w:jc w:val="both"/>
      </w:pPr>
      <w:r>
        <w:t>1) неукоснительно выполнять служебные обязанности и требования, вытекающие из Положения о филиале и должностной инструкции, а также Правил трудового распорядка;</w:t>
      </w:r>
    </w:p>
    <w:p w:rsidR="008A1927" w:rsidRDefault="008A1927" w:rsidP="004A7B92">
      <w:pPr>
        <w:ind w:firstLine="709"/>
        <w:jc w:val="both"/>
      </w:pPr>
      <w:r>
        <w:t xml:space="preserve">2) представлять интересы Фонда в судах Республики Казахстан, а также в государственных и иных организациях, в целях защиты имущественных и иных интересов Фонда и филиала в пределах компетенции; </w:t>
      </w:r>
    </w:p>
    <w:p w:rsidR="008A1927" w:rsidRDefault="008A1927" w:rsidP="004A7B92">
      <w:pPr>
        <w:ind w:firstLine="709"/>
        <w:jc w:val="both"/>
      </w:pPr>
      <w:r>
        <w:t xml:space="preserve">3) обеспечивать соблюдение законности в деятельности филиала, </w:t>
      </w:r>
    </w:p>
    <w:p w:rsidR="008A1927" w:rsidRDefault="008A1927" w:rsidP="004A7B92">
      <w:pPr>
        <w:ind w:firstLine="709"/>
        <w:jc w:val="both"/>
      </w:pPr>
      <w:r>
        <w:t xml:space="preserve">4) обобщать и анализировать результаты рассмотрения судебных дел, практики заключения мировых, медиативных соглашений; </w:t>
      </w:r>
    </w:p>
    <w:p w:rsidR="008A1927" w:rsidRDefault="008A1927" w:rsidP="004A7B92">
      <w:pPr>
        <w:ind w:firstLine="709"/>
        <w:jc w:val="both"/>
      </w:pPr>
      <w:r>
        <w:t xml:space="preserve">5) разрабатывать документы правового характера в пределах своей компетенции; </w:t>
      </w:r>
    </w:p>
    <w:p w:rsidR="008A1927" w:rsidRDefault="008A1927" w:rsidP="004A7B92">
      <w:pPr>
        <w:ind w:firstLine="709"/>
        <w:jc w:val="both"/>
      </w:pPr>
      <w:r>
        <w:t xml:space="preserve">6) в случае наличия оснований, предусмотренных законодательством, принимать меры по своевременному обжалованию судебных актов, принятых не в пользу филиала (Фонда); </w:t>
      </w:r>
    </w:p>
    <w:p w:rsidR="008A1927" w:rsidRDefault="008A1927" w:rsidP="004A7B92">
      <w:pPr>
        <w:ind w:firstLine="709"/>
        <w:jc w:val="both"/>
      </w:pPr>
      <w:r>
        <w:t xml:space="preserve">7) осуществлять работу по возмещению излишне перечисленных (выплаченных) сумм социальных выплат в порядке, определенном законодательством Республики Казахстан, в порядке досудебного производства и (или) в принудительном порядке через судебные органы, </w:t>
      </w:r>
      <w:r w:rsidR="004A7B92">
        <w:tab/>
      </w:r>
      <w:r>
        <w:t xml:space="preserve">8) участвовать совместно с другими работниками филиала и/или структурными подразделениями Фонда в подготовке материалов о хищениях, растратах, недостачах и об иных правонарушениях для передачи их в суды Республики Казахстан, следственные и судебные органы, осуществлять учет и хранение находящихся в производстве и законченных исполнением судебных дел; </w:t>
      </w:r>
    </w:p>
    <w:p w:rsidR="008A1927" w:rsidRDefault="008A1927" w:rsidP="004A7B92">
      <w:pPr>
        <w:ind w:firstLine="709"/>
        <w:jc w:val="both"/>
      </w:pPr>
      <w:r>
        <w:lastRenderedPageBreak/>
        <w:t xml:space="preserve">9) осуществлять взаимодействие с судебными исполнителями по возмещению излишне перечисленных (выплаченных) сумм социальных выплат и иным вопросам, связанным с исполнением судебных актов; </w:t>
      </w:r>
    </w:p>
    <w:p w:rsidR="008A1927" w:rsidRDefault="008A1927" w:rsidP="004A7B92">
      <w:pPr>
        <w:ind w:firstLine="709"/>
        <w:jc w:val="both"/>
      </w:pPr>
      <w:r>
        <w:t xml:space="preserve">10) проводить правовую экспертизу документов правового характера, подготавливаемых в филиале; </w:t>
      </w:r>
    </w:p>
    <w:p w:rsidR="008A1927" w:rsidRDefault="008A1927" w:rsidP="004A7B92">
      <w:pPr>
        <w:ind w:firstLine="709"/>
        <w:jc w:val="both"/>
      </w:pPr>
      <w:r>
        <w:t xml:space="preserve">11) формировать и предоставлять отчетную информацию по вопросам претензионной исковой деятельности филиала в центральный аппарат Фонда в соответствии с внутренними документами Фонда и по поручению руководства Фонда, а также аналитическую и справочную информацию по запросу центрального аппарата Фонда; </w:t>
      </w:r>
    </w:p>
    <w:p w:rsidR="008A1927" w:rsidRDefault="008A1927" w:rsidP="004A7B92">
      <w:pPr>
        <w:ind w:firstLine="709"/>
        <w:jc w:val="both"/>
      </w:pPr>
      <w:r>
        <w:t xml:space="preserve">12) участвовать в рассмотрении обращений физических и юридических лиц в соответствии с действующим законодательством по поручению директора филиала, согласовывать проекты ответов на запросы физических и юридических лиц, подготовленные работниками филиала Фонда; </w:t>
      </w:r>
    </w:p>
    <w:p w:rsidR="008A1927" w:rsidRDefault="008A1927" w:rsidP="004A7B92">
      <w:pPr>
        <w:ind w:firstLine="709"/>
        <w:jc w:val="both"/>
      </w:pPr>
      <w:r>
        <w:t xml:space="preserve">13) подписывать и согласовывать служебные документы в пределах своей компетенции; </w:t>
      </w:r>
    </w:p>
    <w:p w:rsidR="008A1927" w:rsidRDefault="008A1927" w:rsidP="004A7B92">
      <w:pPr>
        <w:ind w:firstLine="709"/>
        <w:jc w:val="both"/>
      </w:pPr>
      <w:r>
        <w:t xml:space="preserve">14) участвовать в подготовке информационного материала о системе обязательного социального страхования и деятельности Фонда для публикации в региональных СМИ; </w:t>
      </w:r>
    </w:p>
    <w:p w:rsidR="008A1927" w:rsidRDefault="008A1927" w:rsidP="004A7B92">
      <w:pPr>
        <w:ind w:firstLine="709"/>
        <w:jc w:val="both"/>
      </w:pPr>
      <w:r>
        <w:t xml:space="preserve">15) организовывать встречи с представителями правоохранительных органов по вопросам противодействия коррупции; </w:t>
      </w:r>
    </w:p>
    <w:p w:rsidR="008A1927" w:rsidRDefault="008A1927" w:rsidP="004A7B92">
      <w:pPr>
        <w:ind w:firstLine="709"/>
        <w:jc w:val="both"/>
      </w:pPr>
      <w:r>
        <w:t xml:space="preserve">16) осуществлять взаимодействие с государственными органами и организациями, центральным аппаратом Фонда в пределах своей компетенции; </w:t>
      </w:r>
    </w:p>
    <w:p w:rsidR="008A1927" w:rsidRDefault="008A1927" w:rsidP="004A7B92">
      <w:pPr>
        <w:ind w:firstLine="709"/>
        <w:jc w:val="both"/>
      </w:pPr>
      <w:r>
        <w:t xml:space="preserve">17) участвовать в проведении работы с плательщиками социальных отчислений; </w:t>
      </w:r>
    </w:p>
    <w:p w:rsidR="004A7B92" w:rsidRPr="004A7B92" w:rsidRDefault="004A7B92" w:rsidP="004A7B92">
      <w:pPr>
        <w:ind w:firstLine="709"/>
        <w:jc w:val="both"/>
      </w:pPr>
      <w:r w:rsidRPr="004A7B92">
        <w:t>18) участвовать в подготовке предложений по совершенствованию законодательства по</w:t>
      </w:r>
    </w:p>
    <w:p w:rsidR="004A7B92" w:rsidRPr="004A7B92" w:rsidRDefault="004A7B92" w:rsidP="004A7B92">
      <w:pPr>
        <w:ind w:firstLine="709"/>
        <w:jc w:val="both"/>
      </w:pPr>
      <w:r w:rsidRPr="004A7B92">
        <w:t>вопросам обязательного социального страхования;</w:t>
      </w:r>
    </w:p>
    <w:p w:rsidR="004A7B92" w:rsidRPr="004A7B92" w:rsidRDefault="004A7B92" w:rsidP="004A7B92">
      <w:pPr>
        <w:ind w:firstLine="709"/>
        <w:jc w:val="both"/>
      </w:pPr>
      <w:r w:rsidRPr="004A7B92">
        <w:t>19) готовить проекты писем и ответов на запросы государственных органов и</w:t>
      </w:r>
      <w:r>
        <w:t xml:space="preserve"> </w:t>
      </w:r>
      <w:r w:rsidRPr="004A7B92">
        <w:t>организаций, юридических и физических лиц, структурных подразделений центрального</w:t>
      </w:r>
      <w:r>
        <w:t xml:space="preserve"> </w:t>
      </w:r>
      <w:r w:rsidRPr="004A7B92">
        <w:t>аппарата Фонда по поручению директора филиала;</w:t>
      </w:r>
    </w:p>
    <w:p w:rsidR="004A7B92" w:rsidRPr="004A7B92" w:rsidRDefault="004A7B92" w:rsidP="004A7B92">
      <w:pPr>
        <w:ind w:firstLine="709"/>
        <w:jc w:val="both"/>
      </w:pPr>
      <w:r w:rsidRPr="004A7B92">
        <w:t>20) участвовать в проведении информационно-разъяснительной работы по системе</w:t>
      </w:r>
      <w:r>
        <w:t xml:space="preserve"> </w:t>
      </w:r>
      <w:r w:rsidRPr="004A7B92">
        <w:t>обязательного социального страхования по поручению директора филиала;</w:t>
      </w:r>
    </w:p>
    <w:p w:rsidR="004A7B92" w:rsidRPr="004A7B92" w:rsidRDefault="004A7B92" w:rsidP="004A7B92">
      <w:pPr>
        <w:ind w:firstLine="709"/>
        <w:jc w:val="both"/>
      </w:pPr>
      <w:r w:rsidRPr="004A7B92">
        <w:t>21) консультировать физических и юридических лиц по вопросам системы</w:t>
      </w:r>
      <w:r>
        <w:t xml:space="preserve"> </w:t>
      </w:r>
      <w:r w:rsidRPr="004A7B92">
        <w:t>обязательного социального страхования;</w:t>
      </w:r>
    </w:p>
    <w:p w:rsidR="004A7B92" w:rsidRDefault="004A7B92" w:rsidP="004A7B92">
      <w:pPr>
        <w:ind w:firstLine="709"/>
        <w:jc w:val="both"/>
      </w:pPr>
      <w:r w:rsidRPr="004A7B92">
        <w:t>22) выполнять иные обязанности, возложенные поручением директора филиала.</w:t>
      </w: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03EA" w:rsidRDefault="002603EA" w:rsidP="004A7B92">
      <w:pPr>
        <w:ind w:firstLine="709"/>
        <w:jc w:val="both"/>
      </w:pPr>
    </w:p>
    <w:p w:rsidR="00262E06" w:rsidRDefault="00262E06" w:rsidP="004A7B92">
      <w:pPr>
        <w:ind w:firstLine="709"/>
        <w:jc w:val="both"/>
      </w:pPr>
    </w:p>
    <w:p w:rsidR="004A2D62" w:rsidRDefault="004A2D62" w:rsidP="005E1003">
      <w:pPr>
        <w:jc w:val="both"/>
        <w:rPr>
          <w:b/>
        </w:rPr>
      </w:pPr>
    </w:p>
    <w:sectPr w:rsidR="004A2D62" w:rsidSect="00E861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4F20"/>
    <w:multiLevelType w:val="hybridMultilevel"/>
    <w:tmpl w:val="71264448"/>
    <w:lvl w:ilvl="0" w:tplc="6C50CEA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9C36A1"/>
    <w:multiLevelType w:val="hybridMultilevel"/>
    <w:tmpl w:val="F4BED208"/>
    <w:lvl w:ilvl="0" w:tplc="DB084442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C7181"/>
    <w:multiLevelType w:val="hybridMultilevel"/>
    <w:tmpl w:val="A642AD86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907847"/>
    <w:multiLevelType w:val="hybridMultilevel"/>
    <w:tmpl w:val="BB88024A"/>
    <w:lvl w:ilvl="0" w:tplc="1C6CB4AE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u w:val="none"/>
        <w:effect w:val="none"/>
      </w:r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F62991"/>
    <w:multiLevelType w:val="hybridMultilevel"/>
    <w:tmpl w:val="A642AD86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9390B3C"/>
    <w:multiLevelType w:val="hybridMultilevel"/>
    <w:tmpl w:val="4AA2B632"/>
    <w:lvl w:ilvl="0" w:tplc="0686A7B4">
      <w:start w:val="1"/>
      <w:numFmt w:val="decimal"/>
      <w:suff w:val="space"/>
      <w:lvlText w:val="%1)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6665DC"/>
    <w:multiLevelType w:val="hybridMultilevel"/>
    <w:tmpl w:val="0D18B550"/>
    <w:lvl w:ilvl="0" w:tplc="46D83C4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9031E5"/>
    <w:multiLevelType w:val="hybridMultilevel"/>
    <w:tmpl w:val="FDE01B1C"/>
    <w:lvl w:ilvl="0" w:tplc="20000011">
      <w:start w:val="1"/>
      <w:numFmt w:val="decimal"/>
      <w:lvlText w:val="%1)"/>
      <w:lvlJc w:val="left"/>
      <w:pPr>
        <w:ind w:left="1211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E4"/>
    <w:rsid w:val="000344E4"/>
    <w:rsid w:val="000A4016"/>
    <w:rsid w:val="002603EA"/>
    <w:rsid w:val="00262E06"/>
    <w:rsid w:val="004A2D62"/>
    <w:rsid w:val="004A7B92"/>
    <w:rsid w:val="004F6A13"/>
    <w:rsid w:val="005E1003"/>
    <w:rsid w:val="00661523"/>
    <w:rsid w:val="006C0B77"/>
    <w:rsid w:val="008242FF"/>
    <w:rsid w:val="00870751"/>
    <w:rsid w:val="008A1927"/>
    <w:rsid w:val="00922C48"/>
    <w:rsid w:val="009A5509"/>
    <w:rsid w:val="00A426B8"/>
    <w:rsid w:val="00B75833"/>
    <w:rsid w:val="00B915B7"/>
    <w:rsid w:val="00DC487C"/>
    <w:rsid w:val="00E34A00"/>
    <w:rsid w:val="00EA418A"/>
    <w:rsid w:val="00EA59DF"/>
    <w:rsid w:val="00EE4070"/>
    <w:rsid w:val="00F05FC3"/>
    <w:rsid w:val="00F12C76"/>
    <w:rsid w:val="00F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E6C6"/>
  <w15:chartTrackingRefBased/>
  <w15:docId w15:val="{AFBCAD2D-F5DE-4E31-BBC2-A53B2BF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Bullet List,FooterText,numbered,Списки,List Paragraph2"/>
    <w:basedOn w:val="a"/>
    <w:link w:val="a4"/>
    <w:uiPriority w:val="34"/>
    <w:qFormat/>
    <w:rsid w:val="000344E4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Bullet List Знак,FooterText Знак,numbered Знак,Списки Знак,List Paragraph2 Знак"/>
    <w:link w:val="a3"/>
    <w:uiPriority w:val="34"/>
    <w:locked/>
    <w:rsid w:val="000344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Туктыбаева Бахыт Сериковна</dc:creator>
  <cp:keywords/>
  <dc:description/>
  <cp:lastModifiedBy>Рахимбергенова Алия Козбагаровна</cp:lastModifiedBy>
  <cp:revision>11</cp:revision>
  <dcterms:created xsi:type="dcterms:W3CDTF">2026-03-11T07:03:00Z</dcterms:created>
  <dcterms:modified xsi:type="dcterms:W3CDTF">2026-03-13T12:19:00Z</dcterms:modified>
</cp:coreProperties>
</file>