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D6E" w:rsidRPr="00C02BE5" w:rsidRDefault="00E52D6E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C02B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Вакансия - Омбудсмен </w:t>
      </w:r>
    </w:p>
    <w:p w:rsidR="00E52D6E" w:rsidRPr="00C02BE5" w:rsidRDefault="00E52D6E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BE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Образование:</w:t>
      </w:r>
      <w:r w:rsidRPr="00C02BE5">
        <w:rPr>
          <w:rFonts w:ascii="Times New Roman" w:eastAsia="Times New Roman" w:hAnsi="Times New Roman" w:cs="Times New Roman"/>
          <w:sz w:val="24"/>
          <w:szCs w:val="24"/>
        </w:rPr>
        <w:t xml:space="preserve"> Высшее юридическое образование.</w:t>
      </w:r>
    </w:p>
    <w:p w:rsidR="00E52D6E" w:rsidRPr="00C02BE5" w:rsidRDefault="00E52D6E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BE5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работы:</w:t>
      </w:r>
      <w:r w:rsidRPr="00C02BE5">
        <w:rPr>
          <w:rFonts w:ascii="Times New Roman" w:eastAsia="Times New Roman" w:hAnsi="Times New Roman" w:cs="Times New Roman"/>
          <w:sz w:val="24"/>
          <w:szCs w:val="24"/>
        </w:rPr>
        <w:t xml:space="preserve"> Общий стаж работы </w:t>
      </w:r>
      <w:r w:rsidR="00C02BE5" w:rsidRPr="00C02B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специальности </w:t>
      </w:r>
      <w:r w:rsidRPr="00C02BE5">
        <w:rPr>
          <w:rFonts w:ascii="Times New Roman" w:eastAsia="Times New Roman" w:hAnsi="Times New Roman" w:cs="Times New Roman"/>
          <w:sz w:val="24"/>
          <w:szCs w:val="24"/>
        </w:rPr>
        <w:t>не менее 5 лет.</w:t>
      </w:r>
    </w:p>
    <w:p w:rsidR="00C02BE5" w:rsidRPr="00C02BE5" w:rsidRDefault="00C02BE5" w:rsidP="00C02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2BE5" w:rsidRPr="00C02BE5" w:rsidRDefault="00C02BE5" w:rsidP="00C02B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BE5">
        <w:rPr>
          <w:rFonts w:ascii="Times New Roman" w:hAnsi="Times New Roman" w:cs="Times New Roman"/>
          <w:b/>
          <w:sz w:val="24"/>
          <w:szCs w:val="24"/>
        </w:rPr>
        <w:t>Должен</w:t>
      </w:r>
      <w:r w:rsidRPr="00C02B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02BE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Конституцию Республики Казахстан;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Социальный кодекс Республики Казахстан и другие правовые акты, затрагивающие деятельность Фонда;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Трудовой кодекс Республики Казахстан;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другие документы, необходимые для исполнения функциональных обязанностей. </w:t>
      </w:r>
    </w:p>
    <w:p w:rsidR="00C02BE5" w:rsidRPr="00C02BE5" w:rsidRDefault="00C02BE5" w:rsidP="00C0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BE5" w:rsidRPr="00C02BE5" w:rsidRDefault="00C02BE5" w:rsidP="00C02B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BE5">
        <w:rPr>
          <w:rFonts w:ascii="Times New Roman" w:hAnsi="Times New Roman" w:cs="Times New Roman"/>
          <w:b/>
          <w:sz w:val="24"/>
          <w:szCs w:val="24"/>
        </w:rPr>
        <w:t>Должен</w:t>
      </w:r>
      <w:r w:rsidRPr="00C02B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02BE5">
        <w:rPr>
          <w:rFonts w:ascii="Times New Roman" w:hAnsi="Times New Roman" w:cs="Times New Roman"/>
          <w:b/>
          <w:sz w:val="24"/>
          <w:szCs w:val="24"/>
        </w:rPr>
        <w:t xml:space="preserve">обладать: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знаниями и навыками применения нормативных правовых актов Республики Казахстан по вопросам этики и трудовых отношений;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знаниями в сфере обязательного социального страхования, гражданского законодательства, антикоррупционного законодательства, трудового законодательства, этических норм;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навыками вести переговоры и регулировать конфликты между участниками трудовых отношений; </w:t>
      </w:r>
    </w:p>
    <w:p w:rsidR="00C02BE5" w:rsidRPr="00C02BE5" w:rsidRDefault="00C02BE5" w:rsidP="00C02BE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>навыками анализа и систематизации информации, разработки методологических и нормативных документов в области соблюдения этических норм и трудового законодательства.</w:t>
      </w:r>
    </w:p>
    <w:p w:rsidR="00C02BE5" w:rsidRPr="00C02BE5" w:rsidRDefault="00C02BE5" w:rsidP="00C02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2D6E" w:rsidRPr="00C02BE5" w:rsidRDefault="00E52D6E" w:rsidP="00C02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2BE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обеспечение выполнения задач и функций, определенных Положением об омбудсмене Фонда;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выявление в рамках исполнения своих функций нарушений в части норм этического поведения, трудовых отношений, закрепленных законодательством, Уставом и другими внутренними документами Фонда;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консультирование должностных лиц, работников Фонда по вопросам трудовых отношений и этических норм;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проведение тематических учеб с работниками Фонда по вопросам, входящим в свою компетенцию;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разработка плана работы на календарный год и его исполнение;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подготовка и предоставление ежеквартального отчета Совету директоров о проделанной работе;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мониторинг лучшей мировой практики в сфере трудовых, этических стандартов и внесение предложений по совершенствованию этических норм в Фонде;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разработка и согласование внутренних нормативных документов Фонда по вопросам соблюдения этики, утверждение которых относится к компетенции Единственного акционера, Совета директоров; </w:t>
      </w:r>
    </w:p>
    <w:p w:rsidR="00C02BE5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 xml:space="preserve">мониторинг реализации и соблюдения принципов и положений Кодекса поведения и этики работников АО «Государственный фонд социального страхования»; </w:t>
      </w:r>
    </w:p>
    <w:p w:rsidR="008D5A9F" w:rsidRPr="00C02BE5" w:rsidRDefault="00C02BE5" w:rsidP="00C02BE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BE5">
        <w:rPr>
          <w:rFonts w:ascii="Times New Roman" w:hAnsi="Times New Roman" w:cs="Times New Roman"/>
          <w:sz w:val="24"/>
          <w:szCs w:val="24"/>
        </w:rPr>
        <w:t>иные функции и должностные обязанности в рамках законодательства Республики Казахстан и поручения Совета директоров.</w:t>
      </w:r>
    </w:p>
    <w:sectPr w:rsidR="008D5A9F" w:rsidRPr="00C0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417DC"/>
    <w:multiLevelType w:val="hybridMultilevel"/>
    <w:tmpl w:val="F74E1AD8"/>
    <w:lvl w:ilvl="0" w:tplc="19ECD00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3B36"/>
    <w:multiLevelType w:val="multilevel"/>
    <w:tmpl w:val="907C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C0B13"/>
    <w:multiLevelType w:val="multilevel"/>
    <w:tmpl w:val="F2EC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643F0"/>
    <w:multiLevelType w:val="hybridMultilevel"/>
    <w:tmpl w:val="43CC4A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43D70"/>
    <w:multiLevelType w:val="multilevel"/>
    <w:tmpl w:val="51B8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02D4"/>
    <w:multiLevelType w:val="multilevel"/>
    <w:tmpl w:val="754ECD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510EB"/>
    <w:multiLevelType w:val="multilevel"/>
    <w:tmpl w:val="50FC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A6290"/>
    <w:multiLevelType w:val="multilevel"/>
    <w:tmpl w:val="FE1E7B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8316A"/>
    <w:multiLevelType w:val="hybridMultilevel"/>
    <w:tmpl w:val="8C2A9434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00977"/>
    <w:multiLevelType w:val="hybridMultilevel"/>
    <w:tmpl w:val="AC20BB0A"/>
    <w:lvl w:ilvl="0" w:tplc="C2AA8B5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A0739"/>
    <w:multiLevelType w:val="multilevel"/>
    <w:tmpl w:val="7B086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D548FE"/>
    <w:multiLevelType w:val="hybridMultilevel"/>
    <w:tmpl w:val="EAE043A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33C96"/>
    <w:multiLevelType w:val="multilevel"/>
    <w:tmpl w:val="10A0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6E"/>
    <w:rsid w:val="001E09D3"/>
    <w:rsid w:val="006E2164"/>
    <w:rsid w:val="008D5A9F"/>
    <w:rsid w:val="00C02BE5"/>
    <w:rsid w:val="00D92889"/>
    <w:rsid w:val="00E52D6E"/>
    <w:rsid w:val="00FC748D"/>
    <w:rsid w:val="00FE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96E2"/>
  <w15:chartTrackingRefBased/>
  <w15:docId w15:val="{65ADB4F3-35C8-43BF-AF5C-EE4590AB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1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3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41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72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98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5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1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5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597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3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37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4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27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Рахимбергенова Алия Козбагаровна</cp:lastModifiedBy>
  <cp:revision>5</cp:revision>
  <dcterms:created xsi:type="dcterms:W3CDTF">2026-08-25T04:12:00Z</dcterms:created>
  <dcterms:modified xsi:type="dcterms:W3CDTF">2026-08-25T07:32:00Z</dcterms:modified>
</cp:coreProperties>
</file>