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E1" w:rsidRDefault="00431997">
      <w:r>
        <w:rPr>
          <w:rStyle w:val="a3"/>
          <w:rFonts w:ascii="Tahoma" w:hAnsi="Tahoma" w:cs="Tahoma"/>
          <w:i/>
          <w:iCs/>
          <w:color w:val="111111"/>
          <w:sz w:val="19"/>
          <w:szCs w:val="19"/>
          <w:shd w:val="clear" w:color="auto" w:fill="FFFFFF"/>
        </w:rPr>
        <w:t>Основные вопросы:</w:t>
      </w:r>
      <w:r>
        <w:rPr>
          <w:rStyle w:val="apple-converted-space"/>
          <w:rFonts w:ascii="Tahoma" w:hAnsi="Tahoma" w:cs="Tahoma"/>
          <w:b/>
          <w:bCs/>
          <w:i/>
          <w:iCs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b/>
          <w:bCs/>
          <w:i/>
          <w:iCs/>
          <w:color w:val="111111"/>
          <w:sz w:val="19"/>
          <w:szCs w:val="19"/>
          <w:shd w:val="clear" w:color="auto" w:fill="FFFFFF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 • социальное обеспечение - важный фактор укрепления социальной стабильности и развития экономики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 • казахстанская модель социального обеспечения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 • мировой опыт социального обеспечения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 • казахстанская модель социального страхования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 • социальная модернизация - новая социальная политика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 • содействие занятости и снижение уровня безработицы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 • формализация самостоятельной занятости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 • социальная поддержка безработного населения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 • мировой опыт по обеспечению высокого уровня занятости и снижения уровня безработицы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 • социальное страхование в Казахстане: текущее состояние и перспективы развития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 • охват самостоятельно занятых лиц обязательным социальным страхованием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 xml:space="preserve">      • перспективы развития пенсионного и </w:t>
      </w:r>
      <w:proofErr w:type="spellStart"/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аннуитетного</w:t>
      </w:r>
      <w:proofErr w:type="spellEnd"/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 xml:space="preserve"> страхования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r>
        <w:rPr>
          <w:rFonts w:ascii="Tahoma" w:hAnsi="Tahoma" w:cs="Tahoma"/>
          <w:color w:val="111111"/>
          <w:sz w:val="19"/>
          <w:szCs w:val="19"/>
        </w:rPr>
        <w:br/>
      </w:r>
      <w:r>
        <w:rPr>
          <w:rFonts w:ascii="Tahoma" w:hAnsi="Tahoma" w:cs="Tahoma"/>
          <w:color w:val="111111"/>
          <w:sz w:val="19"/>
          <w:szCs w:val="19"/>
          <w:shd w:val="clear" w:color="auto" w:fill="FFFFFF"/>
        </w:rPr>
        <w:t>      • посткризисное развитие социального страхования в мире:  основные тренды (на примере  стран-членов МАПСФ)</w:t>
      </w:r>
      <w:r>
        <w:rPr>
          <w:rStyle w:val="apple-converted-space"/>
          <w:rFonts w:ascii="Tahoma" w:hAnsi="Tahoma" w:cs="Tahoma"/>
          <w:color w:val="111111"/>
          <w:sz w:val="19"/>
          <w:szCs w:val="19"/>
          <w:shd w:val="clear" w:color="auto" w:fill="FFFFFF"/>
        </w:rPr>
        <w:t> </w:t>
      </w:r>
      <w:bookmarkStart w:id="0" w:name="_GoBack"/>
      <w:bookmarkEnd w:id="0"/>
    </w:p>
    <w:sectPr w:rsidR="002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97"/>
    <w:rsid w:val="0019382B"/>
    <w:rsid w:val="00431997"/>
    <w:rsid w:val="00A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C392-BEE1-4DC3-A3E9-A45E7748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997"/>
    <w:rPr>
      <w:b/>
      <w:bCs/>
    </w:rPr>
  </w:style>
  <w:style w:type="character" w:customStyle="1" w:styleId="apple-converted-space">
    <w:name w:val="apple-converted-space"/>
    <w:basedOn w:val="a0"/>
    <w:rsid w:val="0043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2017-06-06T06:42:00Z</dcterms:created>
  <dcterms:modified xsi:type="dcterms:W3CDTF">2017-06-06T06:43:00Z</dcterms:modified>
</cp:coreProperties>
</file>